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66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6825"/>
      </w:tblGrid>
      <w:tr w:rsidR="001248E6">
        <w:trPr>
          <w:trHeight w:val="823"/>
        </w:trPr>
        <w:tc>
          <w:tcPr>
            <w:tcW w:w="8660" w:type="dxa"/>
            <w:gridSpan w:val="2"/>
          </w:tcPr>
          <w:p w:rsidR="001248E6" w:rsidRDefault="00054A06">
            <w:pPr>
              <w:pStyle w:val="TableParagraph"/>
              <w:spacing w:before="132" w:line="391" w:lineRule="exact"/>
              <w:ind w:left="1671"/>
              <w:rPr>
                <w:sz w:val="32"/>
                <w:lang w:eastAsia="zh-CN"/>
              </w:rPr>
            </w:pPr>
            <w:bookmarkStart w:id="0" w:name="_GoBack"/>
            <w:bookmarkEnd w:id="0"/>
            <w:r>
              <w:rPr>
                <w:w w:val="99"/>
                <w:sz w:val="32"/>
              </w:rPr>
              <w:t xml:space="preserve">  </w:t>
            </w:r>
            <w:r>
              <w:rPr>
                <w:sz w:val="32"/>
                <w:lang w:eastAsia="zh-CN"/>
              </w:rPr>
              <w:t>安联保险</w:t>
            </w:r>
            <w:r>
              <w:rPr>
                <w:rFonts w:hint="eastAsia"/>
                <w:sz w:val="32"/>
                <w:lang w:eastAsia="zh-CN"/>
              </w:rPr>
              <w:t>公司</w:t>
            </w:r>
            <w:r>
              <w:rPr>
                <w:sz w:val="32"/>
                <w:lang w:eastAsia="zh-CN"/>
              </w:rPr>
              <w:t>客户信息表</w:t>
            </w:r>
          </w:p>
          <w:p w:rsidR="001248E6" w:rsidRDefault="00054A06">
            <w:pPr>
              <w:pStyle w:val="TableParagraph"/>
              <w:spacing w:line="281" w:lineRule="exact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-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公司第三者责任保险，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财产保险，法律诉讼保险，总经理责任保险，运输保险，车辆保险等</w:t>
            </w:r>
          </w:p>
        </w:tc>
      </w:tr>
      <w:tr w:rsidR="001248E6">
        <w:trPr>
          <w:trHeight w:val="774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9"/>
              <w:ind w:left="107"/>
              <w:rPr>
                <w:sz w:val="21"/>
              </w:rPr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公司名称</w:t>
            </w:r>
            <w:proofErr w:type="spellEnd"/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72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公司地址</w:t>
            </w:r>
            <w:proofErr w:type="spellEnd"/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72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firstLineChars="200" w:firstLine="420"/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  <w:t>员工人数</w:t>
            </w:r>
          </w:p>
          <w:p w:rsidR="001248E6" w:rsidRDefault="00054A06">
            <w:pPr>
              <w:pStyle w:val="TableParagraph"/>
              <w:spacing w:before="46"/>
              <w:ind w:left="107"/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（包括老板）</w:t>
            </w:r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1248E6">
        <w:trPr>
          <w:trHeight w:val="772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企业营业范围</w:t>
            </w:r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99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9"/>
              <w:ind w:left="10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成立时间</w:t>
            </w:r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96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年销售额</w:t>
            </w:r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96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  <w:t>办公楼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/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  <w:t>厂房</w:t>
            </w:r>
          </w:p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  <w:t>购买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或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zh-CN"/>
              </w:rPr>
              <w:t>租用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1248E6">
        <w:trPr>
          <w:trHeight w:val="796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电话</w:t>
            </w:r>
            <w:proofErr w:type="spellEnd"/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96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传真</w:t>
            </w:r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96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邮箱</w:t>
            </w:r>
            <w:proofErr w:type="spellEnd"/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798"/>
        </w:trPr>
        <w:tc>
          <w:tcPr>
            <w:tcW w:w="1835" w:type="dxa"/>
          </w:tcPr>
          <w:p w:rsidR="001248E6" w:rsidRDefault="00054A06">
            <w:pPr>
              <w:pStyle w:val="TableParagraph"/>
              <w:spacing w:before="46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银行信息</w:t>
            </w:r>
            <w:proofErr w:type="spellEnd"/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8E6">
        <w:trPr>
          <w:trHeight w:val="1115"/>
        </w:trPr>
        <w:tc>
          <w:tcPr>
            <w:tcW w:w="183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5" w:type="dxa"/>
          </w:tcPr>
          <w:p w:rsidR="001248E6" w:rsidRDefault="001248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48E6" w:rsidRDefault="001248E6"/>
    <w:sectPr w:rsidR="001248E6">
      <w:type w:val="continuous"/>
      <w:pgSz w:w="11910" w:h="16840"/>
      <w:pgMar w:top="142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C7"/>
    <w:rsid w:val="00054A06"/>
    <w:rsid w:val="001248E6"/>
    <w:rsid w:val="004A4BC7"/>
    <w:rsid w:val="00D00749"/>
    <w:rsid w:val="00F17AAB"/>
    <w:rsid w:val="1AE86B7E"/>
    <w:rsid w:val="264D2092"/>
    <w:rsid w:val="7FA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ascii="SimSun" w:hAnsi="SimSun" w:cs="SimSun"/>
      <w:sz w:val="22"/>
      <w:szCs w:val="22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ascii="SimSun" w:hAnsi="SimSun" w:cs="SimSun"/>
      <w:sz w:val="22"/>
      <w:szCs w:val="22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andreasli</dc:creator>
  <cp:lastModifiedBy>Gao, Lingjie (Allianz Deutschland)</cp:lastModifiedBy>
  <cp:revision>2</cp:revision>
  <dcterms:created xsi:type="dcterms:W3CDTF">2018-10-24T16:13:00Z</dcterms:created>
  <dcterms:modified xsi:type="dcterms:W3CDTF">2018-10-24T16:13:00Z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2017-12-13T00:00:00Z</vt:filetime>
  </property>
  <property fmtid="{D5CDD505-2E9C-101B-9397-08002B2CF9AE}" pid="5" name="KSOProductBuildVer">
    <vt:lpwstr>2052-11.1.0.7881</vt:lpwstr>
  </property>
</Properties>
</file>